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7" w:rsidRPr="00BA71E8" w:rsidRDefault="005A5147" w:rsidP="00C44CC1">
      <w:pPr>
        <w:jc w:val="center"/>
        <w:rPr>
          <w:sz w:val="28"/>
          <w:szCs w:val="28"/>
        </w:rPr>
      </w:pPr>
      <w:r w:rsidRPr="00BA71E8">
        <w:rPr>
          <w:sz w:val="28"/>
          <w:szCs w:val="28"/>
        </w:rPr>
        <w:t xml:space="preserve">Календарно-тематическое планирование по предмету Основы безопасности жизнедеятельности </w:t>
      </w:r>
    </w:p>
    <w:p w:rsidR="005A5147" w:rsidRPr="00BA71E8" w:rsidRDefault="005A5147" w:rsidP="00C44CC1">
      <w:pPr>
        <w:jc w:val="center"/>
        <w:rPr>
          <w:sz w:val="28"/>
          <w:szCs w:val="28"/>
        </w:rPr>
      </w:pPr>
      <w:r w:rsidRPr="00BA71E8">
        <w:rPr>
          <w:sz w:val="28"/>
          <w:szCs w:val="28"/>
        </w:rPr>
        <w:t>5 класс</w:t>
      </w:r>
    </w:p>
    <w:p w:rsidR="005A5147" w:rsidRPr="00BA71E8" w:rsidRDefault="005A5147" w:rsidP="00C44CC1">
      <w:pPr>
        <w:jc w:val="center"/>
        <w:rPr>
          <w:sz w:val="28"/>
          <w:szCs w:val="28"/>
        </w:rPr>
      </w:pPr>
      <w:r w:rsidRPr="00BA71E8">
        <w:rPr>
          <w:sz w:val="28"/>
          <w:szCs w:val="28"/>
        </w:rPr>
        <w:t>Автор учебника: Ю.Л.Воробьёв</w:t>
      </w:r>
    </w:p>
    <w:tbl>
      <w:tblPr>
        <w:tblW w:w="535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41"/>
        <w:gridCol w:w="25"/>
        <w:gridCol w:w="1235"/>
        <w:gridCol w:w="180"/>
        <w:gridCol w:w="579"/>
        <w:gridCol w:w="1042"/>
        <w:gridCol w:w="513"/>
        <w:gridCol w:w="1292"/>
        <w:gridCol w:w="408"/>
        <w:gridCol w:w="1574"/>
        <w:gridCol w:w="412"/>
        <w:gridCol w:w="2143"/>
        <w:gridCol w:w="1406"/>
        <w:gridCol w:w="1276"/>
        <w:gridCol w:w="1054"/>
        <w:gridCol w:w="184"/>
        <w:gridCol w:w="1257"/>
      </w:tblGrid>
      <w:tr w:rsidR="005A5147" w:rsidRPr="00BA71E8" w:rsidTr="00FF7A1B">
        <w:tc>
          <w:tcPr>
            <w:tcW w:w="224" w:type="pct"/>
            <w:vMerge w:val="restart"/>
          </w:tcPr>
          <w:p w:rsidR="005A5147" w:rsidRPr="00BA71E8" w:rsidRDefault="005A5147" w:rsidP="000D6EBF">
            <w:pPr>
              <w:jc w:val="center"/>
            </w:pPr>
            <w:r w:rsidRPr="00BA71E8">
              <w:t>№ п/п</w:t>
            </w:r>
          </w:p>
        </w:tc>
        <w:tc>
          <w:tcPr>
            <w:tcW w:w="171" w:type="pct"/>
            <w:vMerge w:val="restart"/>
          </w:tcPr>
          <w:p w:rsidR="005A5147" w:rsidRPr="00BA71E8" w:rsidRDefault="005A5147" w:rsidP="000D6EBF">
            <w:pPr>
              <w:jc w:val="center"/>
            </w:pPr>
            <w:r w:rsidRPr="00BA71E8">
              <w:t>Дата</w:t>
            </w:r>
          </w:p>
        </w:tc>
        <w:tc>
          <w:tcPr>
            <w:tcW w:w="398" w:type="pct"/>
            <w:gridSpan w:val="2"/>
            <w:vMerge w:val="restart"/>
          </w:tcPr>
          <w:p w:rsidR="005A5147" w:rsidRPr="00BA71E8" w:rsidRDefault="005A5147" w:rsidP="000D6EBF">
            <w:pPr>
              <w:jc w:val="center"/>
            </w:pPr>
            <w:r w:rsidRPr="00BA71E8">
              <w:t>Тема урока</w:t>
            </w:r>
          </w:p>
          <w:p w:rsidR="005A5147" w:rsidRPr="00BA71E8" w:rsidRDefault="005A5147" w:rsidP="000D6EBF">
            <w:pPr>
              <w:jc w:val="center"/>
              <w:rPr>
                <w:sz w:val="20"/>
                <w:szCs w:val="20"/>
              </w:rPr>
            </w:pPr>
            <w:r w:rsidRPr="00BA71E8">
              <w:rPr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569" w:type="pct"/>
            <w:gridSpan w:val="3"/>
            <w:vMerge w:val="restart"/>
          </w:tcPr>
          <w:p w:rsidR="005A5147" w:rsidRPr="00BA71E8" w:rsidRDefault="005A5147" w:rsidP="000D6EBF">
            <w:pPr>
              <w:jc w:val="center"/>
            </w:pPr>
            <w:r w:rsidRPr="00BA71E8">
              <w:t>Деятельность учащихся</w:t>
            </w:r>
          </w:p>
        </w:tc>
        <w:tc>
          <w:tcPr>
            <w:tcW w:w="570" w:type="pct"/>
            <w:gridSpan w:val="2"/>
            <w:vMerge w:val="restart"/>
          </w:tcPr>
          <w:p w:rsidR="005A5147" w:rsidRPr="00BA71E8" w:rsidRDefault="005A5147" w:rsidP="000D6EBF">
            <w:pPr>
              <w:jc w:val="center"/>
            </w:pPr>
            <w:r w:rsidRPr="00BA71E8">
              <w:t>Понятия</w:t>
            </w:r>
          </w:p>
        </w:tc>
        <w:tc>
          <w:tcPr>
            <w:tcW w:w="3068" w:type="pct"/>
            <w:gridSpan w:val="9"/>
          </w:tcPr>
          <w:p w:rsidR="005A5147" w:rsidRPr="00BA71E8" w:rsidRDefault="005A5147" w:rsidP="000D6EBF">
            <w:pPr>
              <w:jc w:val="center"/>
            </w:pPr>
            <w:r w:rsidRPr="00BA71E8">
              <w:t xml:space="preserve">Планируемые результаты </w:t>
            </w:r>
          </w:p>
          <w:p w:rsidR="005A5147" w:rsidRPr="00BA71E8" w:rsidRDefault="005A5147" w:rsidP="000D6EBF">
            <w:pPr>
              <w:jc w:val="center"/>
            </w:pPr>
            <w:r w:rsidRPr="00BA71E8">
              <w:t>(в соответствии с ФГОС ООО)</w:t>
            </w:r>
          </w:p>
        </w:tc>
      </w:tr>
      <w:tr w:rsidR="005A5147" w:rsidRPr="00BA71E8" w:rsidTr="00FF7A1B">
        <w:tc>
          <w:tcPr>
            <w:tcW w:w="224" w:type="pct"/>
            <w:vMerge/>
          </w:tcPr>
          <w:p w:rsidR="005A5147" w:rsidRPr="00BA71E8" w:rsidRDefault="005A5147" w:rsidP="000D6EBF">
            <w:pPr>
              <w:jc w:val="center"/>
            </w:pPr>
          </w:p>
        </w:tc>
        <w:tc>
          <w:tcPr>
            <w:tcW w:w="171" w:type="pct"/>
            <w:vMerge/>
          </w:tcPr>
          <w:p w:rsidR="005A5147" w:rsidRPr="00BA71E8" w:rsidRDefault="005A5147" w:rsidP="000D6EBF">
            <w:pPr>
              <w:jc w:val="center"/>
            </w:pPr>
          </w:p>
        </w:tc>
        <w:tc>
          <w:tcPr>
            <w:tcW w:w="398" w:type="pct"/>
            <w:gridSpan w:val="2"/>
            <w:vMerge/>
          </w:tcPr>
          <w:p w:rsidR="005A5147" w:rsidRPr="00BA71E8" w:rsidRDefault="005A5147" w:rsidP="000D6EBF">
            <w:pPr>
              <w:jc w:val="center"/>
            </w:pPr>
          </w:p>
        </w:tc>
        <w:tc>
          <w:tcPr>
            <w:tcW w:w="569" w:type="pct"/>
            <w:gridSpan w:val="3"/>
            <w:vMerge/>
          </w:tcPr>
          <w:p w:rsidR="005A5147" w:rsidRPr="00BA71E8" w:rsidRDefault="005A5147" w:rsidP="000D6EBF">
            <w:pPr>
              <w:jc w:val="center"/>
            </w:pPr>
          </w:p>
        </w:tc>
        <w:tc>
          <w:tcPr>
            <w:tcW w:w="570" w:type="pct"/>
            <w:gridSpan w:val="2"/>
            <w:vMerge/>
          </w:tcPr>
          <w:p w:rsidR="005A5147" w:rsidRPr="00BA71E8" w:rsidRDefault="005A5147" w:rsidP="000D6EBF">
            <w:pPr>
              <w:jc w:val="center"/>
            </w:pPr>
          </w:p>
        </w:tc>
        <w:tc>
          <w:tcPr>
            <w:tcW w:w="626" w:type="pct"/>
            <w:gridSpan w:val="2"/>
          </w:tcPr>
          <w:p w:rsidR="005A5147" w:rsidRPr="00BA71E8" w:rsidRDefault="005A5147" w:rsidP="000D6EBF">
            <w:pPr>
              <w:jc w:val="center"/>
            </w:pPr>
            <w:r w:rsidRPr="00BA71E8">
              <w:t>Предметные</w:t>
            </w:r>
          </w:p>
          <w:p w:rsidR="005A5147" w:rsidRPr="00BA71E8" w:rsidRDefault="005A5147" w:rsidP="000D6EBF">
            <w:pPr>
              <w:jc w:val="center"/>
            </w:pPr>
            <w:r w:rsidRPr="00BA71E8">
              <w:t>результаты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0D6EBF">
            <w:pPr>
              <w:jc w:val="center"/>
            </w:pPr>
            <w:r w:rsidRPr="00BA71E8">
              <w:t>Метапредметные  (познавательные, коммуникативные, регулятивные)</w:t>
            </w:r>
          </w:p>
        </w:tc>
        <w:tc>
          <w:tcPr>
            <w:tcW w:w="444" w:type="pct"/>
          </w:tcPr>
          <w:p w:rsidR="005A5147" w:rsidRPr="00BA71E8" w:rsidRDefault="005A5147" w:rsidP="000D6EBF">
            <w:pPr>
              <w:jc w:val="center"/>
            </w:pPr>
            <w:r w:rsidRPr="00BA71E8">
              <w:t>Личност-ные</w:t>
            </w:r>
          </w:p>
        </w:tc>
        <w:tc>
          <w:tcPr>
            <w:tcW w:w="403" w:type="pct"/>
          </w:tcPr>
          <w:p w:rsidR="005A5147" w:rsidRPr="00BA71E8" w:rsidRDefault="005A5147" w:rsidP="000D6EBF">
            <w:pPr>
              <w:jc w:val="center"/>
            </w:pPr>
            <w:r w:rsidRPr="00BA71E8">
              <w:t>ИКТ-компетент-ность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0D6EBF">
            <w:pPr>
              <w:jc w:val="both"/>
            </w:pPr>
            <w:r w:rsidRPr="00BA71E8">
              <w:t>Основы учебно-исслед. и проект.</w:t>
            </w:r>
          </w:p>
          <w:p w:rsidR="005A5147" w:rsidRPr="00BA71E8" w:rsidRDefault="005A5147" w:rsidP="000D6EBF">
            <w:pPr>
              <w:jc w:val="both"/>
            </w:pPr>
            <w:r w:rsidRPr="00BA71E8">
              <w:t>деят.</w:t>
            </w:r>
          </w:p>
        </w:tc>
        <w:tc>
          <w:tcPr>
            <w:tcW w:w="397" w:type="pct"/>
          </w:tcPr>
          <w:p w:rsidR="005A5147" w:rsidRPr="00BA71E8" w:rsidRDefault="005A5147" w:rsidP="000D6EBF">
            <w:pPr>
              <w:jc w:val="center"/>
            </w:pPr>
            <w:r w:rsidRPr="00BA71E8">
              <w:t>Основы смыслового чтения и работа с текстом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1" w:type="pct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8" w:type="pct"/>
            <w:gridSpan w:val="2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69" w:type="pct"/>
            <w:gridSpan w:val="3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70" w:type="pct"/>
            <w:gridSpan w:val="2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6" w:type="pct"/>
            <w:gridSpan w:val="2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07" w:type="pct"/>
            <w:gridSpan w:val="2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1" w:type="pct"/>
            <w:gridSpan w:val="2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7" w:type="pct"/>
          </w:tcPr>
          <w:p w:rsidR="005A5147" w:rsidRPr="00BA71E8" w:rsidRDefault="005A5147" w:rsidP="000D6EB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5A5147" w:rsidRPr="00BA71E8" w:rsidTr="00BA71E8">
        <w:trPr>
          <w:trHeight w:val="207"/>
        </w:trPr>
        <w:tc>
          <w:tcPr>
            <w:tcW w:w="5000" w:type="pct"/>
            <w:gridSpan w:val="18"/>
          </w:tcPr>
          <w:p w:rsidR="005A5147" w:rsidRPr="00BA71E8" w:rsidRDefault="005A5147" w:rsidP="000D6EBF">
            <w:pPr>
              <w:jc w:val="center"/>
              <w:rPr>
                <w:b/>
              </w:rPr>
            </w:pPr>
            <w:r w:rsidRPr="00BA71E8">
              <w:rPr>
                <w:b/>
                <w:sz w:val="28"/>
                <w:szCs w:val="28"/>
              </w:rPr>
              <w:t>Раздел 1.Личная безопасность в повседневной жизни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Опасные и чрезвычайные ситуации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Формирование приемов работы с учебником и электронным приложением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Службы, входящие в систему обеспечения безопасности города, номера телефонов и содержание информации при их вызове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правильно сообщить по телефону в службу безопасности города (пожарная охрана, милиция, скорая помощь, служба газа) о создавшейся опасной ситуации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правила в планировании способа решения.</w:t>
            </w:r>
          </w:p>
          <w:p w:rsidR="005A5147" w:rsidRPr="00BA71E8" w:rsidRDefault="005A5147" w:rsidP="00BA71E8">
            <w:r w:rsidRPr="00BA71E8">
              <w:t>П: Самостоятельно выделять и формулировать познавательную цель.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Порядок вызова соответствующей службы.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</w:rPr>
            </w:pPr>
            <w:r w:rsidRPr="00BA71E8">
              <w:rPr>
                <w:sz w:val="26"/>
              </w:rPr>
              <w:t>Работа с электронным приложением, знакомство с презентацией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</w:rPr>
            </w:pPr>
            <w:r w:rsidRPr="00BA71E8">
              <w:t>Сопостовлять основные текстовые и внетекстовые компоне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Главные правила ОБЖ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Ответы на вопросы и задания из учебника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t>Главные правила ОБЖ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t>Уметьь найти выход из сложной ситуации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правила в планировании способа решения.</w:t>
            </w:r>
          </w:p>
          <w:p w:rsidR="005A5147" w:rsidRPr="00BA71E8" w:rsidRDefault="005A5147" w:rsidP="00BA71E8">
            <w:r w:rsidRPr="00BA71E8">
              <w:t>П: Самостоятельно выделять и формулировать познавательную цель.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t>Умение противодействовать злоумышленнику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highlight w:val="yellow"/>
              </w:rPr>
            </w:pPr>
            <w:r w:rsidRPr="00BA71E8">
              <w:rPr>
                <w:sz w:val="26"/>
              </w:rPr>
              <w:t>Работа с электронным приложением, знакомство с презентацией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</w:rPr>
            </w:pPr>
            <w:r w:rsidRPr="00BA71E8">
              <w:t>Сопостовлять основные текстовые и внетекстовые компо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Как научиться выявлять и предвидеть опасность.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Ответы на вопросы и задания из учебника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Знать о характерных криминогенных ситуациях.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избегать опасных домогательств со стороны злоумышленников и насильников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К</w:t>
            </w:r>
            <w:r w:rsidRPr="00BA71E8">
              <w:rPr>
                <w:sz w:val="22"/>
              </w:rPr>
              <w:t>ак надо себя вести при встрече с незнакомым человеком</w:t>
            </w:r>
          </w:p>
          <w:p w:rsidR="005A5147" w:rsidRPr="00BA71E8" w:rsidRDefault="005A5147" w:rsidP="00BA71E8">
            <w:r w:rsidRPr="00BA71E8">
              <w:t>К: Аргументировать свою точку зрения.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t>Умение противодействовать злоумышленнику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</w:rPr>
            </w:pPr>
            <w:r w:rsidRPr="00BA71E8">
              <w:rPr>
                <w:sz w:val="26"/>
              </w:rPr>
              <w:t>Работа с МУП (мультимедийным учебным пособием) ОБ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r w:rsidRPr="00BA71E8">
              <w:t xml:space="preserve">Сопостовлять основные текстовые и </w:t>
            </w:r>
            <w:r>
              <w:t>вне -</w:t>
            </w:r>
            <w:r w:rsidRPr="00BA71E8">
              <w:t xml:space="preserve">текстовые компоненты 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Какие службы защищают население. Какие сигналы оповещают нас об опасностях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Формирование приемов работы с учебником и электронным приложением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Службы, входящие в систему обеспечения безопасности города, номера телефонов и содержание информации при их вызове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правильно сообщить по телефону в службу безопасности города (пожарная охрана, милиция, скорая помощь, служба газа) о создавшейся опасной ситуации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правила в планировании способа решения.</w:t>
            </w:r>
          </w:p>
          <w:p w:rsidR="005A5147" w:rsidRPr="00BA71E8" w:rsidRDefault="005A5147" w:rsidP="00BA71E8">
            <w:r w:rsidRPr="00BA71E8">
              <w:t>П: Самостоятельно выделять и формулировать познавательную цель.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Порядок вызова соответствующей службы.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highlight w:val="yellow"/>
              </w:rPr>
            </w:pPr>
            <w:r w:rsidRPr="00BA71E8">
              <w:rPr>
                <w:sz w:val="26"/>
              </w:rPr>
              <w:t>Работа с МУП (мультимедийным учебным пособием) ОБ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t>Сопостовлять основные текстовые и внетекстовые компоненты</w:t>
            </w:r>
            <w:r>
              <w:t>.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Опасности в городе и в сельской местности.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Решение задачи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>
              <w:rPr>
                <w:sz w:val="22"/>
              </w:rPr>
              <w:t>Об</w:t>
            </w:r>
            <w:r w:rsidRPr="00BA71E8">
              <w:rPr>
                <w:sz w:val="22"/>
              </w:rPr>
              <w:t xml:space="preserve"> опасных местах, при нахождении в которых возрастает степень угрозы личной безопасности;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правила безопасного поведения на улице;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избегать опасных домогательств на улице со стороны злоумышленников и насильников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К</w:t>
            </w:r>
            <w:r w:rsidRPr="00BA71E8">
              <w:rPr>
                <w:sz w:val="22"/>
              </w:rPr>
              <w:t>ак надо себя вести при встрече с незнакомым человеком</w:t>
            </w:r>
          </w:p>
          <w:p w:rsidR="005A5147" w:rsidRPr="00BA71E8" w:rsidRDefault="005A5147" w:rsidP="00BA71E8">
            <w:r w:rsidRPr="00BA71E8">
              <w:t>К: Аргументировать свою точку зрения.</w:t>
            </w:r>
          </w:p>
          <w:p w:rsidR="005A5147" w:rsidRPr="00BA71E8" w:rsidRDefault="005A5147" w:rsidP="00BA71E8"/>
        </w:tc>
        <w:tc>
          <w:tcPr>
            <w:tcW w:w="444" w:type="pct"/>
          </w:tcPr>
          <w:p w:rsidR="005A5147" w:rsidRPr="00BA71E8" w:rsidRDefault="005A5147" w:rsidP="00BA71E8">
            <w:r w:rsidRPr="00BA71E8">
              <w:t>Умение противодействовать злоумышленнику.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Опасные ситуации в жилище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Решение задачи</w:t>
            </w:r>
            <w:r>
              <w:t>.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Знать о характерных криминогенных ситуациях.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правильно действовать в криминогенных ситуациях.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Владеть методами противодействия злоумышленникам.</w:t>
            </w:r>
          </w:p>
          <w:p w:rsidR="005A5147" w:rsidRPr="00BA71E8" w:rsidRDefault="005A5147" w:rsidP="00BA71E8">
            <w:r w:rsidRPr="00BA71E8">
              <w:t>К: Представлять свои взгляды, вступать в диалог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t>Умение противодействовать злоумышленнику.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</w:t>
            </w:r>
          </w:p>
        </w:tc>
      </w:tr>
      <w:tr w:rsidR="005A5147" w:rsidRPr="00BA71E8" w:rsidTr="00FF7A1B">
        <w:trPr>
          <w:trHeight w:val="480"/>
        </w:trPr>
        <w:tc>
          <w:tcPr>
            <w:tcW w:w="224" w:type="pct"/>
            <w:tcBorders>
              <w:bottom w:val="single" w:sz="4" w:space="0" w:color="auto"/>
            </w:tcBorders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7</w:t>
            </w:r>
          </w:p>
          <w:p w:rsidR="005A5147" w:rsidRPr="00BA71E8" w:rsidRDefault="005A5147" w:rsidP="004503A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Пожары в жилище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Работа с учебником, иллюстрациями, решение задач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</w:rPr>
              <w:t>Поражающие факторы, причины и последствия пожаров.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</w:rPr>
              <w:t>О правилах поведения при пожарах в доме и способах эвакуации из горящего помещения.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 xml:space="preserve">Р: Применять установленные рекомендации. </w:t>
            </w:r>
          </w:p>
          <w:p w:rsidR="005A5147" w:rsidRPr="00BA71E8" w:rsidRDefault="005A5147" w:rsidP="00BA71E8">
            <w:r w:rsidRPr="00BA71E8">
              <w:t>П: Установление аналогий.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</w:rPr>
              <w:t>Правильно действовать в случае пожара в доме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pPr>
              <w:rPr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rPr>
          <w:trHeight w:val="675"/>
        </w:trPr>
        <w:tc>
          <w:tcPr>
            <w:tcW w:w="224" w:type="pct"/>
            <w:tcBorders>
              <w:top w:val="single" w:sz="4" w:space="0" w:color="auto"/>
            </w:tcBorders>
          </w:tcPr>
          <w:p w:rsidR="005A5147" w:rsidRPr="00BA71E8" w:rsidRDefault="005A5147" w:rsidP="004503A3">
            <w:pPr>
              <w:rPr>
                <w:sz w:val="20"/>
                <w:szCs w:val="20"/>
              </w:rPr>
            </w:pPr>
          </w:p>
          <w:p w:rsidR="005A5147" w:rsidRPr="00BA71E8" w:rsidRDefault="005A5147" w:rsidP="004503A3">
            <w:pPr>
              <w:rPr>
                <w:sz w:val="20"/>
                <w:szCs w:val="20"/>
              </w:rPr>
            </w:pPr>
          </w:p>
          <w:p w:rsidR="005A5147" w:rsidRPr="00BA71E8" w:rsidRDefault="005A5147" w:rsidP="004503A3">
            <w:pPr>
              <w:rPr>
                <w:b/>
                <w:sz w:val="20"/>
                <w:szCs w:val="20"/>
              </w:rPr>
            </w:pPr>
            <w:r w:rsidRPr="00BA71E8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>
            <w:r w:rsidRPr="00BA71E8">
              <w:t>Контрольная работа №1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>
            <w:r w:rsidRPr="00BA71E8">
              <w:t>Тестовая работа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626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807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444" w:type="pct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403" w:type="pct"/>
            <w:tcBorders>
              <w:top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Оповещение при пожаре и эвакуация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учебником, иллюстрациями, решение задач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Поражающие факторы, причины и последствия пожаров.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О правилах поведения при пожарах в доме и способах эвакуации из горящего помещения.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 xml:space="preserve">Р: Применять установленные рекомендации. </w:t>
            </w:r>
          </w:p>
          <w:p w:rsidR="005A5147" w:rsidRPr="00BA71E8" w:rsidRDefault="005A5147" w:rsidP="00BA71E8">
            <w:r w:rsidRPr="00BA71E8">
              <w:t>П: Установление аналогий.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Правильно действовать в случае пожара в доме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Средства тушения пожаров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Практическое упражнение по подбору и использованию противогаза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t>Отличия детских противогазов от граждански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t>Особенности использование детской маски. Положение лямок упоров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/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Правильно действовать в случае пожара в доме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Опасные газы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учебником, ответы на вопросы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Действие на организм человека опасных веществ и правила обращения с ними.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>
              <w:rPr>
                <w:sz w:val="22"/>
              </w:rPr>
              <w:t>О</w:t>
            </w:r>
            <w:r w:rsidRPr="00BA71E8">
              <w:rPr>
                <w:sz w:val="22"/>
              </w:rPr>
              <w:t>пасность средств бытовой химии, газа, лекарств, и как они действуют на организм человека;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какое отрицательное влияние на организм оказывают недоброкачественные продукты питания, и как избежать пищевого отравления.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Преобразование практической задачи в познавательную.</w:t>
            </w:r>
          </w:p>
          <w:p w:rsidR="005A5147" w:rsidRPr="00BA71E8" w:rsidRDefault="005A5147" w:rsidP="00BA71E8">
            <w:r w:rsidRPr="00BA71E8">
              <w:t>П: Установление аналогий.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Правильно обращаться с опасными веществами;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грамотно действовать в случае появления запаха газа.</w:t>
            </w:r>
          </w:p>
          <w:p w:rsidR="005A5147" w:rsidRPr="00BA71E8" w:rsidRDefault="005A5147" w:rsidP="00BA71E8"/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Затопление жилища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учебником, решение заданий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Правила поведения при затоплении жилища.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Основные причины затопления жилища и меры по его предотвращению; правила поведения при затоплении жилища.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 xml:space="preserve">Р: Применять установленные рекомендации. </w:t>
            </w:r>
          </w:p>
          <w:p w:rsidR="005A5147" w:rsidRPr="00BA71E8" w:rsidRDefault="005A5147" w:rsidP="00BA71E8">
            <w:r w:rsidRPr="00BA71E8">
              <w:t>П: Установление аналогий.</w:t>
            </w:r>
          </w:p>
          <w:p w:rsidR="005A5147" w:rsidRPr="00BA71E8" w:rsidRDefault="005A5147" w:rsidP="00BA71E8">
            <w:r w:rsidRPr="00BA71E8">
              <w:t>К: Ставить вопросы.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Уметь правильно действовать в случае затопления жилища.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Разрушения зданий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Решение задачи, ответы на вопросы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Правила безопасного поведения при взрывах и обрушениях конструкций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Знать, почему происходят взрывы в жилых зданиях и правила безопасного поведения в этих случаях.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Преобразование практической задачи в познавательную.</w:t>
            </w:r>
          </w:p>
          <w:p w:rsidR="005A5147" w:rsidRPr="00BA71E8" w:rsidRDefault="005A5147" w:rsidP="00BA71E8">
            <w:r w:rsidRPr="00BA71E8">
              <w:t>П: Установление аналогий.</w:t>
            </w:r>
          </w:p>
          <w:p w:rsidR="005A5147" w:rsidRPr="00BA71E8" w:rsidRDefault="005A5147" w:rsidP="00BA71E8">
            <w:r w:rsidRPr="00BA71E8">
              <w:t>К: Ставить вопросы.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Уметь действовать при взрыве в квартире (доме).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Опасные вещества в быту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учебником, ответы на вопросы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Действие на организм человека опасных веществ и правила обращения с ними.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В чем заключается опасность средств бытовой химии, газа, лекарств, и как они действуют на организм человека;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какое отрицательное влияние на организм оказывают недоброкачественные продукты питания, и как избежать пищевого отравления.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Преобразование практической задачи в познавательную.</w:t>
            </w:r>
          </w:p>
          <w:p w:rsidR="005A5147" w:rsidRPr="00BA71E8" w:rsidRDefault="005A5147" w:rsidP="00BA71E8">
            <w:r w:rsidRPr="00BA71E8">
              <w:t>П: Установление аналогий.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Правильно обращаться с опасными веществами;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грамотно действовать в случае появления запаха газа.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t>Сопостовлять основные текстовые и внетекстовые компоненты (объяснение)</w:t>
            </w:r>
          </w:p>
        </w:tc>
      </w:tr>
      <w:tr w:rsidR="005A5147" w:rsidRPr="00BA71E8" w:rsidTr="00FF7A1B">
        <w:trPr>
          <w:trHeight w:val="3615"/>
        </w:trPr>
        <w:tc>
          <w:tcPr>
            <w:tcW w:w="224" w:type="pct"/>
            <w:tcBorders>
              <w:bottom w:val="single" w:sz="4" w:space="0" w:color="auto"/>
            </w:tcBorders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Опасные ситуации на дорогах</w:t>
            </w:r>
          </w:p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/>
        </w:tc>
        <w:tc>
          <w:tcPr>
            <w:tcW w:w="570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  <w:szCs w:val="22"/>
              </w:rPr>
              <w:t>Дорога. Участники дорожного движения.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/>
          <w:p w:rsidR="005A5147" w:rsidRPr="00BA71E8" w:rsidRDefault="005A5147" w:rsidP="00BA71E8">
            <w:r w:rsidRPr="00BA71E8">
              <w:rPr>
                <w:sz w:val="22"/>
                <w:szCs w:val="22"/>
              </w:rPr>
              <w:t>Элементы дороги. Знать отличие пешеходов от других участников дорожного движения.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  <w:szCs w:val="22"/>
              </w:rPr>
              <w:t>: Преобразование практической задачи в познавательную.</w:t>
            </w:r>
          </w:p>
          <w:p w:rsidR="005A5147" w:rsidRPr="00BA71E8" w:rsidRDefault="005A5147" w:rsidP="00BA71E8">
            <w:r w:rsidRPr="00BA71E8">
              <w:rPr>
                <w:sz w:val="22"/>
                <w:szCs w:val="22"/>
              </w:rPr>
              <w:t>П: Давать определение понятиям.</w:t>
            </w:r>
          </w:p>
          <w:p w:rsidR="005A5147" w:rsidRPr="00BA71E8" w:rsidRDefault="005A5147" w:rsidP="00BA71E8">
            <w:r w:rsidRPr="00BA71E8">
              <w:rPr>
                <w:sz w:val="22"/>
                <w:szCs w:val="22"/>
              </w:rPr>
              <w:t>К: Ставить вопросы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  <w:szCs w:val="22"/>
              </w:rPr>
              <w:t>Внутренняя позиция школьника на основе положительного отношения ко всем участникам дорожного движения.</w:t>
            </w:r>
          </w:p>
          <w:p w:rsidR="005A5147" w:rsidRPr="00BA71E8" w:rsidRDefault="005A5147" w:rsidP="00BA71E8"/>
        </w:tc>
        <w:tc>
          <w:tcPr>
            <w:tcW w:w="403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t>Использовать некоторые методы получения знаний, характерные для безопасности человека по изучаемому разделу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t>Сопостовлять основные текстовые и внетекстовые компоненты (объяснение)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Безопасность в общественном и личном транспорте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/>
          <w:p w:rsidR="005A5147" w:rsidRPr="00BA71E8" w:rsidRDefault="005A5147" w:rsidP="00BA71E8">
            <w:r w:rsidRPr="00BA71E8">
              <w:t>Решение задач учебника, работа с плакатами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Знать об основных видах опасных и аварийных ситуаций в</w:t>
            </w:r>
            <w:r>
              <w:rPr>
                <w:sz w:val="22"/>
              </w:rPr>
              <w:t xml:space="preserve"> общественном транспорте</w:t>
            </w:r>
            <w:r w:rsidRPr="00BA71E8">
              <w:rPr>
                <w:sz w:val="22"/>
              </w:rPr>
              <w:t xml:space="preserve"> и правилах безопасного поведения.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правильно действовать в случае аварийной ситуации в общественном транспорте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Уметь действовать самостоятельно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  <w:p w:rsidR="005A5147" w:rsidRPr="00BA71E8" w:rsidRDefault="005A5147" w:rsidP="00BA71E8"/>
        </w:tc>
        <w:tc>
          <w:tcPr>
            <w:tcW w:w="444" w:type="pct"/>
          </w:tcPr>
          <w:p w:rsidR="005A5147" w:rsidRPr="00BA71E8" w:rsidRDefault="005A5147" w:rsidP="00BA71E8">
            <w:pPr>
              <w:ind w:firstLine="426"/>
            </w:pPr>
            <w:r w:rsidRPr="00BA71E8">
              <w:rPr>
                <w:sz w:val="22"/>
              </w:rPr>
              <w:t>Сформулировать основные правила безопасного поведения в общественном транспорте.</w:t>
            </w:r>
          </w:p>
          <w:p w:rsidR="005A5147" w:rsidRPr="00BA71E8" w:rsidRDefault="005A5147" w:rsidP="00BA71E8"/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Правила поведения в метро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плакатами, иллюстрациями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Правила безопасного поведения пассажиров при следовании железнодорожным транспортом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правильно действовать в опасных и аварийных ситуациях на железнодорожном транспорте.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Уметь действовать самостоятельно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Сформулировать основные правила безопасно</w:t>
            </w:r>
            <w:r>
              <w:rPr>
                <w:sz w:val="22"/>
              </w:rPr>
              <w:t>го поведения в метро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>
              <w:rPr>
                <w:sz w:val="26"/>
              </w:rPr>
              <w:t xml:space="preserve">Работа с МУП </w:t>
            </w:r>
            <w:r w:rsidRPr="00BA71E8">
              <w:rPr>
                <w:sz w:val="26"/>
              </w:rPr>
              <w:t xml:space="preserve">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Правила поведения на железнодорожном транспорте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плакатами, иллюстрациями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Правила безопасного поведения пассажиров при следовании авиационным транспортом.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правильно действовать в опасных и аварийных ситуациях на авиационном транспорте.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Уметь действовать самостоятельно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</w:tcPr>
          <w:p w:rsidR="005A5147" w:rsidRPr="00BA71E8" w:rsidRDefault="005A5147" w:rsidP="00FF7A1B">
            <w:pPr>
              <w:ind w:firstLine="426"/>
            </w:pPr>
            <w:r w:rsidRPr="00BA71E8">
              <w:rPr>
                <w:sz w:val="22"/>
              </w:rPr>
              <w:t>Сформулировать основные правила безоп</w:t>
            </w:r>
            <w:r>
              <w:rPr>
                <w:sz w:val="22"/>
              </w:rPr>
              <w:t xml:space="preserve">асного поведения на ж\д </w:t>
            </w:r>
            <w:r w:rsidRPr="00BA71E8">
              <w:rPr>
                <w:sz w:val="22"/>
              </w:rPr>
              <w:t>транспорте.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Как уберечься от опасностей на воде и водном транспорте.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учебником, решение задач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Правила поведения при посадке в любое спасательное средство, а также в случае, если человек оказался за бортом судна;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пользоваться спасательным жилетом;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правильно действовать в аварийной ситуации.</w:t>
            </w:r>
          </w:p>
          <w:p w:rsidR="005A5147" w:rsidRPr="00BA71E8" w:rsidRDefault="005A5147" w:rsidP="00BA71E8"/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Уметь действовать самостоятельно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  <w:p w:rsidR="005A5147" w:rsidRPr="00BA71E8" w:rsidRDefault="005A5147" w:rsidP="00BA71E8"/>
        </w:tc>
        <w:tc>
          <w:tcPr>
            <w:tcW w:w="444" w:type="pct"/>
          </w:tcPr>
          <w:p w:rsidR="005A5147" w:rsidRPr="00BA71E8" w:rsidRDefault="005A5147" w:rsidP="00FF7A1B">
            <w:pPr>
              <w:ind w:firstLine="426"/>
            </w:pPr>
            <w:r w:rsidRPr="00BA71E8">
              <w:rPr>
                <w:sz w:val="22"/>
              </w:rPr>
              <w:t>Сформулировать основные правила безопасного поведения на морском и речном транспорте.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Опасный лёд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учебником плакатами, презентацией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t>Гололед, гололедица.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Знать правила безопасного поведения во время гололеда.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Преобразование практической задачи в познавательную.</w:t>
            </w:r>
          </w:p>
          <w:p w:rsidR="005A5147" w:rsidRPr="00BA71E8" w:rsidRDefault="005A5147" w:rsidP="00BA71E8">
            <w:r w:rsidRPr="00BA71E8">
              <w:t>П: Установление аналогий.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</w:tc>
        <w:tc>
          <w:tcPr>
            <w:tcW w:w="444" w:type="pct"/>
          </w:tcPr>
          <w:p w:rsidR="005A5147" w:rsidRPr="00BA71E8" w:rsidRDefault="005A5147" w:rsidP="00BA71E8">
            <w:r>
              <w:t xml:space="preserve">Умение вести диалог на </w:t>
            </w:r>
            <w:r w:rsidRPr="00BA71E8">
              <w:t>равноправных отношений и взаимного уважения.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Аварийные ситуации на воздушном транспорте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/>
          <w:p w:rsidR="005A5147" w:rsidRPr="00BA71E8" w:rsidRDefault="005A5147" w:rsidP="00BA71E8">
            <w:r w:rsidRPr="00BA71E8">
              <w:t>Решение заданий, работа в группах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t>Решение заданий, работа в группах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Правила безопасного поведения пассажиров при следовании авиационным транспортом.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Уметь действовать самостоятельно</w:t>
            </w:r>
          </w:p>
          <w:p w:rsidR="005A5147" w:rsidRPr="00BA71E8" w:rsidRDefault="005A5147" w:rsidP="00BA71E8">
            <w:r w:rsidRPr="00BA71E8">
              <w:t>К: Ставить вопросы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.</w:t>
            </w:r>
          </w:p>
        </w:tc>
        <w:tc>
          <w:tcPr>
            <w:tcW w:w="444" w:type="pct"/>
          </w:tcPr>
          <w:p w:rsidR="005A5147" w:rsidRPr="00BA71E8" w:rsidRDefault="005A5147" w:rsidP="00FF7A1B">
            <w:pPr>
              <w:ind w:firstLine="426"/>
            </w:pPr>
            <w:r w:rsidRPr="00BA71E8">
              <w:rPr>
                <w:sz w:val="22"/>
              </w:rPr>
              <w:t>Сформулировать основные правила безоп</w:t>
            </w:r>
            <w:r>
              <w:rPr>
                <w:sz w:val="22"/>
              </w:rPr>
              <w:t xml:space="preserve">асного поведения на авиа </w:t>
            </w:r>
            <w:r w:rsidRPr="00BA71E8">
              <w:rPr>
                <w:sz w:val="22"/>
              </w:rPr>
              <w:t>транспорте.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Криминальные ситуации. Как защитить свой дом.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/>
          <w:p w:rsidR="005A5147" w:rsidRPr="00BA71E8" w:rsidRDefault="005A5147" w:rsidP="00BA71E8">
            <w:r w:rsidRPr="00BA71E8">
              <w:t>Ответы на вопросы, ознакомление с плакатами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Знать о характерных криминогенных ситуациях.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правильно действовать в криминогенных ситуациях.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Владеть методами противодействия злоумышленникам.</w:t>
            </w:r>
          </w:p>
          <w:p w:rsidR="005A5147" w:rsidRPr="00BA71E8" w:rsidRDefault="005A5147" w:rsidP="00BA71E8">
            <w:r w:rsidRPr="00BA71E8">
              <w:t>К: Аргументировать свою точку зрения.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t>Умение противодействовать злоумышленнику.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tabs>
                <w:tab w:val="left" w:pos="765"/>
              </w:tabs>
              <w:rPr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Ситуации на улице и в других местах.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Решение задач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Об опасном времени суток и опасных местах, при нахождении в которых возрастает степень угрозы личной безопасности;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правила безопасного поведения на улице;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избегать опасных домогательств на улице со стороны злоумышленников и насильников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К</w:t>
            </w:r>
            <w:r w:rsidRPr="00BA71E8">
              <w:rPr>
                <w:sz w:val="22"/>
              </w:rPr>
              <w:t>ак надо себя вести при встрече с незнакомым человеком</w:t>
            </w:r>
          </w:p>
          <w:p w:rsidR="005A5147" w:rsidRPr="00BA71E8" w:rsidRDefault="005A5147" w:rsidP="00BA71E8">
            <w:r w:rsidRPr="00BA71E8">
              <w:t>К: Аргументировать свою точку зрения.</w:t>
            </w:r>
          </w:p>
          <w:p w:rsidR="005A5147" w:rsidRPr="00BA71E8" w:rsidRDefault="005A5147" w:rsidP="00BA71E8"/>
        </w:tc>
        <w:tc>
          <w:tcPr>
            <w:tcW w:w="444" w:type="pct"/>
          </w:tcPr>
          <w:p w:rsidR="005A5147" w:rsidRPr="00BA71E8" w:rsidRDefault="005A5147" w:rsidP="00BA71E8">
            <w:r w:rsidRPr="00BA71E8">
              <w:t>Умение противодействовать злоумышленнику.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t>Сопостовлять основные текстовые и внетекстовые компоненты (объяснение)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Как защитить себя при угрозе террористического акта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/>
          <w:p w:rsidR="005A5147" w:rsidRPr="00BA71E8" w:rsidRDefault="005A5147" w:rsidP="00BA71E8">
            <w:r w:rsidRPr="00BA71E8">
              <w:t>Решение заданий учебника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Знать основные психологические приемы самозащиты (язык жестов и манера поведения, уверенность и спокойствие, преодоление страха);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Уметь правильно оценить обстановку и грамотно действовать в опасных ситуациях.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Владеть понятиями и премами самозащиты.</w:t>
            </w:r>
          </w:p>
          <w:p w:rsidR="005A5147" w:rsidRPr="00BA71E8" w:rsidRDefault="005A5147" w:rsidP="00BA71E8">
            <w:r w:rsidRPr="00BA71E8">
              <w:t>К: Представлять свои взгляды, вступать в диало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О манере поведения и о языке жестов.</w:t>
            </w:r>
          </w:p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t xml:space="preserve">Сопостовлять основные текстовые и внетекстовые компоненты 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 xml:space="preserve">Нарушение экологического </w:t>
            </w:r>
          </w:p>
          <w:p w:rsidR="005A5147" w:rsidRPr="00BA71E8" w:rsidRDefault="005A5147" w:rsidP="00BA71E8"/>
          <w:p w:rsidR="005A5147" w:rsidRPr="00BA71E8" w:rsidRDefault="005A5147" w:rsidP="00BA71E8">
            <w:r w:rsidRPr="00BA71E8">
              <w:t>равновесия</w:t>
            </w:r>
          </w:p>
          <w:p w:rsidR="005A5147" w:rsidRPr="00BA71E8" w:rsidRDefault="005A5147" w:rsidP="00BA71E8">
            <w:r w:rsidRPr="00BA71E8">
              <w:t>.</w:t>
            </w:r>
          </w:p>
          <w:p w:rsidR="005A5147" w:rsidRPr="00BA71E8" w:rsidRDefault="005A5147" w:rsidP="00BA71E8"/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плакатами, иллюстрациями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t>Что такое экология. Промышленные предприятия</w:t>
            </w:r>
          </w:p>
          <w:p w:rsidR="005A5147" w:rsidRPr="00BA71E8" w:rsidRDefault="005A5147" w:rsidP="00BA71E8">
            <w:r w:rsidRPr="00BA71E8">
              <w:t>Автотранспорт.Бытовые и промышленные отходы.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Как можно уменьшить неблагоприятное воздействие загрязненного воздуха на здоровье людей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Умение характеризовать, объяснять.</w:t>
            </w:r>
          </w:p>
          <w:p w:rsidR="005A5147" w:rsidRPr="00BA71E8" w:rsidRDefault="005A5147" w:rsidP="00BA71E8">
            <w:r w:rsidRPr="00BA71E8">
              <w:t>К: Представлять свои взгляды и уметь их выражать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t>Внутренняя позиция школьника на основе положительного отношения к экологии.</w:t>
            </w:r>
          </w:p>
          <w:p w:rsidR="005A5147" w:rsidRPr="00BA71E8" w:rsidRDefault="005A5147" w:rsidP="00BA71E8"/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rPr>
          <w:trHeight w:val="2635"/>
        </w:trPr>
        <w:tc>
          <w:tcPr>
            <w:tcW w:w="224" w:type="pct"/>
            <w:tcBorders>
              <w:bottom w:val="single" w:sz="4" w:space="0" w:color="auto"/>
            </w:tcBorders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Чистый воздух!</w:t>
            </w:r>
          </w:p>
          <w:p w:rsidR="005A5147" w:rsidRPr="00BA71E8" w:rsidRDefault="005A5147" w:rsidP="00BA71E8"/>
          <w:p w:rsidR="005A5147" w:rsidRPr="00BA71E8" w:rsidRDefault="005A5147" w:rsidP="00BA71E8"/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/>
        </w:tc>
        <w:tc>
          <w:tcPr>
            <w:tcW w:w="570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</w:rPr>
              <w:t>Иметь представление о требованиях, предъявляемых к воздуха, способах очистки воздуха в быту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</w:rPr>
              <w:t>.</w:t>
            </w:r>
          </w:p>
          <w:p w:rsidR="005A5147" w:rsidRPr="00BA71E8" w:rsidRDefault="005A5147" w:rsidP="00BA71E8"/>
          <w:p w:rsidR="005A5147" w:rsidRPr="00BA71E8" w:rsidRDefault="005A5147" w:rsidP="00BA71E8">
            <w:r w:rsidRPr="00BA71E8">
              <w:rPr>
                <w:sz w:val="22"/>
              </w:rPr>
              <w:t>Как можно уменьшить неблагоприятное воздействие загрязненного воздуха на здоровье люде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Умение характеризовать, объяснять.</w:t>
            </w:r>
          </w:p>
          <w:p w:rsidR="005A5147" w:rsidRPr="00BA71E8" w:rsidRDefault="005A5147" w:rsidP="00BA71E8">
            <w:r w:rsidRPr="00BA71E8">
              <w:t>К: Представлять свои взгляды и уметь их выражать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Внутренняя позиция школьника на основе положительного отношения к экологии.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Вода – формула жизни!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Определение способов получения чистой воды, работа с учебником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Иметь представление о требованиях, предъявляемых к качеству питьевой воды, способах очистки воды в быту.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t>Научиться очищать воду кипячением, фильтрацией, вымораживанием.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Умение характеризовать, объяснять.</w:t>
            </w:r>
          </w:p>
          <w:p w:rsidR="005A5147" w:rsidRPr="00BA71E8" w:rsidRDefault="005A5147" w:rsidP="00BA71E8">
            <w:r w:rsidRPr="00BA71E8">
              <w:t>К: Представлять свои взгляды и уметь их выражать..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t>Внутренняя позиция школьника на основе положительного отношения к экологии.</w:t>
            </w:r>
          </w:p>
          <w:p w:rsidR="005A5147" w:rsidRPr="00BA71E8" w:rsidRDefault="005A5147" w:rsidP="00BA71E8"/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  <w:p w:rsidR="005A5147" w:rsidRPr="00BA71E8" w:rsidRDefault="005A5147" w:rsidP="00BA71E8">
            <w:pPr>
              <w:rPr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Загрязнение почвы.</w:t>
            </w:r>
          </w:p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  <w:p w:rsidR="005A5147" w:rsidRPr="00BA71E8" w:rsidRDefault="005A5147" w:rsidP="00BA71E8"/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учебником, ответить на вопросы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t>Свалки мусора, сточные воды.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t>Владеть понятиями. Снос плодородных земель, опустынивание, загрязнение отходами.</w:t>
            </w:r>
          </w:p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Применять установленные рекомендации</w:t>
            </w:r>
          </w:p>
          <w:p w:rsidR="005A5147" w:rsidRPr="00BA71E8" w:rsidRDefault="005A5147" w:rsidP="00BA71E8">
            <w:r w:rsidRPr="00BA71E8">
              <w:t>П: Умение характеризовать, объяснять.</w:t>
            </w:r>
          </w:p>
          <w:p w:rsidR="005A5147" w:rsidRPr="00BA71E8" w:rsidRDefault="005A5147" w:rsidP="00BA71E8">
            <w:r w:rsidRPr="00BA71E8">
              <w:t>К: Представлять свои взгляды и уметь их выражать..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t>Внутренняя позиция школьника на основе положительного отношения к экологии.</w:t>
            </w:r>
          </w:p>
          <w:p w:rsidR="005A5147" w:rsidRPr="00BA71E8" w:rsidRDefault="005A5147" w:rsidP="00BA71E8"/>
        </w:tc>
        <w:tc>
          <w:tcPr>
            <w:tcW w:w="403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  <w:r w:rsidRPr="00BA71E8">
              <w:rPr>
                <w:b/>
                <w:sz w:val="20"/>
                <w:szCs w:val="20"/>
              </w:rPr>
              <w:t>29</w:t>
            </w:r>
          </w:p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gridSpan w:val="2"/>
          </w:tcPr>
          <w:p w:rsidR="005A5147" w:rsidRPr="00BA71E8" w:rsidRDefault="005A5147" w:rsidP="00BA71E8">
            <w:r w:rsidRPr="00BA71E8">
              <w:t>Продукты под контролем</w:t>
            </w:r>
          </w:p>
        </w:tc>
        <w:tc>
          <w:tcPr>
            <w:tcW w:w="512" w:type="pct"/>
            <w:gridSpan w:val="2"/>
          </w:tcPr>
          <w:p w:rsidR="005A5147" w:rsidRPr="00BA71E8" w:rsidRDefault="005A5147" w:rsidP="00BA71E8">
            <w:r w:rsidRPr="00BA71E8">
              <w:t>Работа с учебником, ответы на вопросы</w:t>
            </w:r>
          </w:p>
        </w:tc>
        <w:tc>
          <w:tcPr>
            <w:tcW w:w="570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Действие на организм человека опасных веществ и правила обращения с ними.</w:t>
            </w:r>
          </w:p>
        </w:tc>
        <w:tc>
          <w:tcPr>
            <w:tcW w:w="626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В чем заключается опасность средств бытовой химии, газа, лекарств, и как они действуют на организм человека;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какое отрицательное влияние на организм оказывают недоброкачественные продукты питания, и как избежать пищевого отравления.</w:t>
            </w:r>
          </w:p>
          <w:p w:rsidR="005A5147" w:rsidRPr="00BA71E8" w:rsidRDefault="005A5147" w:rsidP="00BA71E8"/>
        </w:tc>
        <w:tc>
          <w:tcPr>
            <w:tcW w:w="807" w:type="pct"/>
            <w:gridSpan w:val="2"/>
          </w:tcPr>
          <w:p w:rsidR="005A5147" w:rsidRPr="00BA71E8" w:rsidRDefault="005A5147" w:rsidP="00BA71E8">
            <w:r w:rsidRPr="00BA71E8">
              <w:t>Р: Преобразование практической задачи в познавательную.</w:t>
            </w:r>
          </w:p>
          <w:p w:rsidR="005A5147" w:rsidRPr="00BA71E8" w:rsidRDefault="005A5147" w:rsidP="00BA71E8">
            <w:r w:rsidRPr="00BA71E8">
              <w:t>П: Установление аналогий.</w:t>
            </w:r>
          </w:p>
          <w:p w:rsidR="005A5147" w:rsidRPr="00BA71E8" w:rsidRDefault="005A5147" w:rsidP="00BA71E8">
            <w:r w:rsidRPr="00BA71E8">
              <w:t>К: Ставить вопросы.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rPr>
                <w:sz w:val="22"/>
              </w:rPr>
              <w:t>Правильно обращаться с опасными веществами;</w:t>
            </w:r>
          </w:p>
          <w:p w:rsidR="005A5147" w:rsidRPr="00BA71E8" w:rsidRDefault="005A5147" w:rsidP="00BA71E8">
            <w:r w:rsidRPr="00BA71E8">
              <w:rPr>
                <w:sz w:val="22"/>
              </w:rPr>
              <w:t>грамотно действовать в случае появления запаха газа.</w:t>
            </w:r>
          </w:p>
          <w:p w:rsidR="005A5147" w:rsidRPr="00BA71E8" w:rsidRDefault="005A5147" w:rsidP="00BA71E8"/>
        </w:tc>
        <w:tc>
          <w:tcPr>
            <w:tcW w:w="403" w:type="pct"/>
          </w:tcPr>
          <w:p w:rsidR="005A5147" w:rsidRPr="00BA71E8" w:rsidRDefault="005A5147" w:rsidP="00BA71E8">
            <w:pPr>
              <w:rPr>
                <w:sz w:val="20"/>
                <w:szCs w:val="20"/>
              </w:rPr>
            </w:pPr>
            <w:r>
              <w:rPr>
                <w:sz w:val="26"/>
              </w:rPr>
              <w:t xml:space="preserve">Работа с МУП </w:t>
            </w:r>
            <w:r w:rsidRPr="00BA71E8">
              <w:rPr>
                <w:sz w:val="26"/>
              </w:rPr>
              <w:t xml:space="preserve"> ОБЖ</w:t>
            </w:r>
          </w:p>
        </w:tc>
        <w:tc>
          <w:tcPr>
            <w:tcW w:w="391" w:type="pct"/>
            <w:gridSpan w:val="2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5A5147" w:rsidRPr="00BA71E8" w:rsidRDefault="005A5147" w:rsidP="00BA71E8">
            <w:pPr>
              <w:rPr>
                <w:b/>
                <w:sz w:val="20"/>
                <w:szCs w:val="20"/>
              </w:rPr>
            </w:pPr>
            <w:r w:rsidRPr="00BA71E8">
              <w:rPr>
                <w:lang w:eastAsia="en-US"/>
              </w:rPr>
              <w:t>Умение ориентироваться в содержании текста учебник</w:t>
            </w:r>
          </w:p>
        </w:tc>
      </w:tr>
      <w:tr w:rsidR="005A5147" w:rsidRPr="00BA71E8" w:rsidTr="00BA71E8">
        <w:tc>
          <w:tcPr>
            <w:tcW w:w="5000" w:type="pct"/>
            <w:gridSpan w:val="18"/>
          </w:tcPr>
          <w:p w:rsidR="005A5147" w:rsidRPr="00BA71E8" w:rsidRDefault="005A5147" w:rsidP="00BA71E8">
            <w:pPr>
              <w:rPr>
                <w:b/>
                <w:sz w:val="28"/>
                <w:szCs w:val="28"/>
              </w:rPr>
            </w:pPr>
            <w:r w:rsidRPr="00BA71E8">
              <w:rPr>
                <w:b/>
                <w:sz w:val="28"/>
                <w:szCs w:val="28"/>
              </w:rPr>
              <w:t>Раздел 2 Основы медицинских знаний и здорового образа жизни.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</w:pPr>
            <w:r w:rsidRPr="00BA71E8">
              <w:t>30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gridSpan w:val="3"/>
          </w:tcPr>
          <w:p w:rsidR="005A5147" w:rsidRPr="00BA71E8" w:rsidRDefault="005A5147" w:rsidP="00BA71E8">
            <w:r w:rsidRPr="00BA71E8">
              <w:t>Безопасный компьютер</w:t>
            </w:r>
          </w:p>
        </w:tc>
        <w:tc>
          <w:tcPr>
            <w:tcW w:w="491" w:type="pct"/>
            <w:gridSpan w:val="2"/>
          </w:tcPr>
          <w:p w:rsidR="005A5147" w:rsidRPr="00BA71E8" w:rsidRDefault="005A5147" w:rsidP="00BA71E8">
            <w:r w:rsidRPr="00BA71E8">
              <w:t>Ответы на вопросы учебника</w:t>
            </w:r>
          </w:p>
        </w:tc>
        <w:tc>
          <w:tcPr>
            <w:tcW w:w="537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Развитие и изменение организма в подростковом возрасте.</w:t>
            </w:r>
          </w:p>
        </w:tc>
        <w:tc>
          <w:tcPr>
            <w:tcW w:w="627" w:type="pct"/>
            <w:gridSpan w:val="2"/>
          </w:tcPr>
          <w:p w:rsidR="005A5147" w:rsidRPr="00BA71E8" w:rsidRDefault="005A5147" w:rsidP="00BA71E8">
            <w:r w:rsidRPr="00BA71E8">
              <w:t>Знать о последствиях малоподвижного образа жизни. Об особенностях взросления.</w:t>
            </w:r>
          </w:p>
        </w:tc>
        <w:tc>
          <w:tcPr>
            <w:tcW w:w="677" w:type="pct"/>
          </w:tcPr>
          <w:p w:rsidR="005A5147" w:rsidRPr="00BA71E8" w:rsidRDefault="005A5147" w:rsidP="00BA71E8">
            <w:r w:rsidRPr="00BA71E8">
              <w:t>Р: Применять установленные правила по охране здоровья.</w:t>
            </w:r>
          </w:p>
          <w:p w:rsidR="005A5147" w:rsidRPr="00BA71E8" w:rsidRDefault="005A5147" w:rsidP="00BA71E8">
            <w:r w:rsidRPr="00BA71E8">
              <w:t xml:space="preserve">П: </w:t>
            </w:r>
            <w:r w:rsidRPr="00BA71E8">
              <w:rPr>
                <w:sz w:val="22"/>
              </w:rPr>
              <w:t>Соблюдение гигиены.</w:t>
            </w:r>
          </w:p>
          <w:p w:rsidR="005A5147" w:rsidRPr="00BA71E8" w:rsidRDefault="005A5147" w:rsidP="00BA71E8">
            <w:r w:rsidRPr="00BA71E8">
              <w:t>К: Аргументировать точку зрения</w:t>
            </w:r>
          </w:p>
        </w:tc>
        <w:tc>
          <w:tcPr>
            <w:tcW w:w="444" w:type="pct"/>
          </w:tcPr>
          <w:p w:rsidR="005A5147" w:rsidRPr="00BA71E8" w:rsidRDefault="005A5147" w:rsidP="00BA71E8">
            <w:r w:rsidRPr="00BA71E8">
              <w:t>Правила личной гигиены. Режим дня.</w:t>
            </w:r>
          </w:p>
        </w:tc>
        <w:tc>
          <w:tcPr>
            <w:tcW w:w="403" w:type="pct"/>
          </w:tcPr>
          <w:p w:rsidR="005A5147" w:rsidRPr="00BA71E8" w:rsidRDefault="005A5147" w:rsidP="00BA71E8"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33" w:type="pct"/>
          </w:tcPr>
          <w:p w:rsidR="005A5147" w:rsidRPr="00BA71E8" w:rsidRDefault="005A5147" w:rsidP="00BA71E8"/>
        </w:tc>
        <w:tc>
          <w:tcPr>
            <w:tcW w:w="455" w:type="pct"/>
            <w:gridSpan w:val="2"/>
          </w:tcPr>
          <w:p w:rsidR="005A5147" w:rsidRPr="00BA71E8" w:rsidRDefault="005A5147" w:rsidP="00BA71E8"/>
          <w:p w:rsidR="005A5147" w:rsidRPr="00BA71E8" w:rsidRDefault="005A5147" w:rsidP="00BA71E8">
            <w:r w:rsidRPr="00BA71E8">
              <w:rPr>
                <w:lang w:eastAsia="en-US"/>
              </w:rPr>
              <w:t>Умение ориентироваться в содержании текста учебника.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</w:pPr>
            <w:r w:rsidRPr="00BA71E8">
              <w:t>31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</w:pPr>
          </w:p>
        </w:tc>
        <w:tc>
          <w:tcPr>
            <w:tcW w:w="630" w:type="pct"/>
            <w:gridSpan w:val="3"/>
          </w:tcPr>
          <w:p w:rsidR="005A5147" w:rsidRPr="00BA71E8" w:rsidRDefault="005A5147" w:rsidP="00BA71E8">
            <w:r w:rsidRPr="00BA71E8">
              <w:t>Что следует знать об оказании первой помощи.</w:t>
            </w:r>
          </w:p>
        </w:tc>
        <w:tc>
          <w:tcPr>
            <w:tcW w:w="491" w:type="pct"/>
            <w:gridSpan w:val="2"/>
          </w:tcPr>
          <w:p w:rsidR="005A5147" w:rsidRPr="00BA71E8" w:rsidRDefault="005A5147" w:rsidP="00BA71E8">
            <w:r w:rsidRPr="00BA71E8">
              <w:t>Ознакомление с презентацией, работа с учебником</w:t>
            </w:r>
          </w:p>
        </w:tc>
        <w:tc>
          <w:tcPr>
            <w:tcW w:w="537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Основные правила оказания первой медицинской помощи при различных видах повреждений;</w:t>
            </w:r>
          </w:p>
        </w:tc>
        <w:tc>
          <w:tcPr>
            <w:tcW w:w="627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Иметь представление о правилах оказания первой медицинской помощи при значительных повреждениях, при глубоких и обширных ранениях, при ушибах и растяжениях.</w:t>
            </w:r>
          </w:p>
        </w:tc>
        <w:tc>
          <w:tcPr>
            <w:tcW w:w="677" w:type="pct"/>
          </w:tcPr>
          <w:p w:rsidR="005A5147" w:rsidRPr="00BA71E8" w:rsidRDefault="005A5147" w:rsidP="00BA71E8">
            <w:r w:rsidRPr="00BA71E8">
              <w:t>Р: Применять установленные правила по оказанию доврачебной помощи.</w:t>
            </w:r>
          </w:p>
          <w:p w:rsidR="005A5147" w:rsidRPr="00BA71E8" w:rsidRDefault="005A5147" w:rsidP="00BA71E8">
            <w:r w:rsidRPr="00BA71E8">
              <w:t xml:space="preserve">П: </w:t>
            </w:r>
            <w:r w:rsidRPr="00BA71E8">
              <w:rPr>
                <w:sz w:val="22"/>
              </w:rPr>
              <w:t>характеризовать различные травмы.</w:t>
            </w:r>
          </w:p>
          <w:p w:rsidR="005A5147" w:rsidRPr="00BA71E8" w:rsidRDefault="005A5147" w:rsidP="00BA71E8">
            <w:r w:rsidRPr="00BA71E8">
              <w:t>К: Умение работать в группе.</w:t>
            </w:r>
          </w:p>
          <w:p w:rsidR="005A5147" w:rsidRPr="00BA71E8" w:rsidRDefault="005A5147" w:rsidP="00BA71E8"/>
        </w:tc>
        <w:tc>
          <w:tcPr>
            <w:tcW w:w="444" w:type="pct"/>
          </w:tcPr>
          <w:p w:rsidR="005A5147" w:rsidRPr="00BA71E8" w:rsidRDefault="005A5147" w:rsidP="00BA71E8">
            <w:r w:rsidRPr="00BA71E8">
              <w:t>Владеть правилами оказания первой медицинской помощи</w:t>
            </w:r>
          </w:p>
        </w:tc>
        <w:tc>
          <w:tcPr>
            <w:tcW w:w="403" w:type="pct"/>
          </w:tcPr>
          <w:p w:rsidR="005A5147" w:rsidRPr="00BA71E8" w:rsidRDefault="005A5147" w:rsidP="00BA71E8"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33" w:type="pct"/>
          </w:tcPr>
          <w:p w:rsidR="005A5147" w:rsidRPr="00BA71E8" w:rsidRDefault="005A5147" w:rsidP="00BA71E8"/>
        </w:tc>
        <w:tc>
          <w:tcPr>
            <w:tcW w:w="455" w:type="pct"/>
            <w:gridSpan w:val="2"/>
          </w:tcPr>
          <w:p w:rsidR="005A5147" w:rsidRPr="00BA71E8" w:rsidRDefault="005A5147" w:rsidP="00BA71E8">
            <w:r w:rsidRPr="00BA71E8">
              <w:rPr>
                <w:lang w:eastAsia="en-US"/>
              </w:rPr>
              <w:t>Умение ориентироваться в содержании текста учебника</w:t>
            </w:r>
          </w:p>
        </w:tc>
      </w:tr>
      <w:tr w:rsidR="005A5147" w:rsidRPr="00BA71E8" w:rsidTr="00FF7A1B">
        <w:tc>
          <w:tcPr>
            <w:tcW w:w="224" w:type="pct"/>
          </w:tcPr>
          <w:p w:rsidR="005A5147" w:rsidRPr="00BA71E8" w:rsidRDefault="005A5147" w:rsidP="000D6EBF">
            <w:pPr>
              <w:jc w:val="center"/>
            </w:pPr>
            <w:r w:rsidRPr="00BA71E8">
              <w:t>32</w:t>
            </w:r>
          </w:p>
        </w:tc>
        <w:tc>
          <w:tcPr>
            <w:tcW w:w="179" w:type="pct"/>
            <w:gridSpan w:val="2"/>
          </w:tcPr>
          <w:p w:rsidR="005A5147" w:rsidRPr="00BA71E8" w:rsidRDefault="005A5147" w:rsidP="000D6EBF">
            <w:pPr>
              <w:jc w:val="center"/>
            </w:pPr>
          </w:p>
        </w:tc>
        <w:tc>
          <w:tcPr>
            <w:tcW w:w="630" w:type="pct"/>
            <w:gridSpan w:val="3"/>
          </w:tcPr>
          <w:p w:rsidR="005A5147" w:rsidRPr="00BA71E8" w:rsidRDefault="005A5147" w:rsidP="00BA71E8">
            <w:r w:rsidRPr="00BA71E8">
              <w:t>Помощь при термических и химических ожогах</w:t>
            </w:r>
          </w:p>
        </w:tc>
        <w:tc>
          <w:tcPr>
            <w:tcW w:w="491" w:type="pct"/>
            <w:gridSpan w:val="2"/>
          </w:tcPr>
          <w:p w:rsidR="005A5147" w:rsidRPr="00BA71E8" w:rsidRDefault="005A5147" w:rsidP="00BA71E8">
            <w:r w:rsidRPr="00BA71E8">
              <w:t>Ознакомление с презентацией, работа с учебником</w:t>
            </w:r>
          </w:p>
        </w:tc>
        <w:tc>
          <w:tcPr>
            <w:tcW w:w="537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Основные правила оказания первой медицинской помощи при различных видах повреждений;</w:t>
            </w:r>
          </w:p>
        </w:tc>
        <w:tc>
          <w:tcPr>
            <w:tcW w:w="627" w:type="pct"/>
            <w:gridSpan w:val="2"/>
          </w:tcPr>
          <w:p w:rsidR="005A5147" w:rsidRPr="00BA71E8" w:rsidRDefault="005A5147" w:rsidP="00BA71E8">
            <w:r w:rsidRPr="00BA71E8">
              <w:rPr>
                <w:sz w:val="22"/>
              </w:rPr>
              <w:t>представление о правилах оказания первой медицинской помощи при значительных повреждениях, при глубоких и обширных ранениях, при химических ожогах</w:t>
            </w:r>
          </w:p>
        </w:tc>
        <w:tc>
          <w:tcPr>
            <w:tcW w:w="677" w:type="pct"/>
          </w:tcPr>
          <w:p w:rsidR="005A5147" w:rsidRPr="00BA71E8" w:rsidRDefault="005A5147" w:rsidP="00BA71E8">
            <w:r w:rsidRPr="00BA71E8">
              <w:t>Р: Применять установленные правила по оказанию доврачебной помощи.</w:t>
            </w:r>
          </w:p>
          <w:p w:rsidR="005A5147" w:rsidRPr="00BA71E8" w:rsidRDefault="005A5147" w:rsidP="00BA71E8">
            <w:r w:rsidRPr="00BA71E8">
              <w:t xml:space="preserve">П: </w:t>
            </w:r>
            <w:r w:rsidRPr="00BA71E8">
              <w:rPr>
                <w:sz w:val="22"/>
              </w:rPr>
              <w:t>характеризовать различные травмы.</w:t>
            </w:r>
          </w:p>
          <w:p w:rsidR="005A5147" w:rsidRPr="00BA71E8" w:rsidRDefault="005A5147" w:rsidP="00BA71E8">
            <w:r w:rsidRPr="00BA71E8">
              <w:t>К: Умение работать в группе.</w:t>
            </w:r>
          </w:p>
          <w:p w:rsidR="005A5147" w:rsidRPr="00BA71E8" w:rsidRDefault="005A5147" w:rsidP="00BA71E8"/>
        </w:tc>
        <w:tc>
          <w:tcPr>
            <w:tcW w:w="444" w:type="pct"/>
          </w:tcPr>
          <w:p w:rsidR="005A5147" w:rsidRPr="00BA71E8" w:rsidRDefault="005A5147" w:rsidP="00BA71E8">
            <w:r w:rsidRPr="00BA71E8">
              <w:t>Владеть правилами оказания первой медицинской помощи</w:t>
            </w:r>
          </w:p>
        </w:tc>
        <w:tc>
          <w:tcPr>
            <w:tcW w:w="403" w:type="pct"/>
          </w:tcPr>
          <w:p w:rsidR="005A5147" w:rsidRPr="00BA71E8" w:rsidRDefault="005A5147" w:rsidP="00BA71E8"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33" w:type="pct"/>
          </w:tcPr>
          <w:p w:rsidR="005A5147" w:rsidRPr="00BA71E8" w:rsidRDefault="005A5147" w:rsidP="00BA71E8"/>
        </w:tc>
        <w:tc>
          <w:tcPr>
            <w:tcW w:w="455" w:type="pct"/>
            <w:gridSpan w:val="2"/>
          </w:tcPr>
          <w:p w:rsidR="005A5147" w:rsidRPr="00BA71E8" w:rsidRDefault="005A5147" w:rsidP="00BA71E8">
            <w:r w:rsidRPr="00BA71E8">
              <w:t>Сопостовлять основные текстовые и внет</w:t>
            </w:r>
            <w:r>
              <w:t xml:space="preserve">екстовые компоненты </w:t>
            </w:r>
          </w:p>
        </w:tc>
      </w:tr>
      <w:tr w:rsidR="005A5147" w:rsidRPr="00BA71E8" w:rsidTr="00FF7A1B">
        <w:trPr>
          <w:trHeight w:val="525"/>
        </w:trPr>
        <w:tc>
          <w:tcPr>
            <w:tcW w:w="224" w:type="pct"/>
            <w:tcBorders>
              <w:bottom w:val="single" w:sz="4" w:space="0" w:color="auto"/>
            </w:tcBorders>
          </w:tcPr>
          <w:p w:rsidR="005A5147" w:rsidRPr="00BA71E8" w:rsidRDefault="005A5147" w:rsidP="000D6EBF">
            <w:pPr>
              <w:jc w:val="center"/>
            </w:pPr>
            <w:r w:rsidRPr="00BA71E8">
              <w:t>33</w:t>
            </w:r>
          </w:p>
          <w:p w:rsidR="005A5147" w:rsidRPr="00BA71E8" w:rsidRDefault="005A5147" w:rsidP="000D6EBF">
            <w:pPr>
              <w:jc w:val="center"/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Правила здорового образа жизни</w:t>
            </w:r>
          </w:p>
        </w:tc>
        <w:tc>
          <w:tcPr>
            <w:tcW w:w="491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Ответы на вопросы учебника</w:t>
            </w: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</w:rPr>
              <w:t>Двигательная активность - составляющая здорового образа жизни.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2"/>
              </w:rPr>
              <w:t>Иметь представление о важности двигательной активности для здоровья человека.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Р: Преобразование практической задачи в познавательную.</w:t>
            </w:r>
          </w:p>
          <w:p w:rsidR="005A5147" w:rsidRPr="00BA71E8" w:rsidRDefault="005A5147" w:rsidP="00BA71E8">
            <w:r w:rsidRPr="00BA71E8">
              <w:t xml:space="preserve">П: </w:t>
            </w:r>
            <w:r w:rsidRPr="00BA71E8">
              <w:rPr>
                <w:sz w:val="22"/>
              </w:rPr>
              <w:t>Овладевать методами ЗОЖ</w:t>
            </w:r>
          </w:p>
          <w:p w:rsidR="005A5147" w:rsidRPr="00BA71E8" w:rsidRDefault="005A5147" w:rsidP="00BA71E8">
            <w:r w:rsidRPr="00BA71E8">
              <w:t>К: Умение работать в группе.</w:t>
            </w:r>
          </w:p>
          <w:p w:rsidR="005A5147" w:rsidRPr="00BA71E8" w:rsidRDefault="005A5147" w:rsidP="00BA71E8"/>
        </w:tc>
        <w:tc>
          <w:tcPr>
            <w:tcW w:w="444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Умение вести здоровый образ жизни.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rPr>
                <w:sz w:val="26"/>
              </w:rPr>
              <w:t>Работа с МУП (мультимедийным учебным пособием) ОБЖ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A5147" w:rsidRPr="00BA71E8" w:rsidRDefault="005A5147" w:rsidP="00BA71E8">
            <w:bookmarkStart w:id="0" w:name="_GoBack"/>
            <w:bookmarkEnd w:id="0"/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</w:tcPr>
          <w:p w:rsidR="005A5147" w:rsidRPr="00BA71E8" w:rsidRDefault="005A5147" w:rsidP="00BA71E8">
            <w:r w:rsidRPr="00BA71E8">
              <w:t>Сопостовлять основные текстовые и внет</w:t>
            </w:r>
            <w:r>
              <w:t xml:space="preserve">екстовые компоненты </w:t>
            </w:r>
          </w:p>
        </w:tc>
      </w:tr>
      <w:tr w:rsidR="005A5147" w:rsidRPr="00BA71E8" w:rsidTr="00FF7A1B">
        <w:trPr>
          <w:trHeight w:val="585"/>
        </w:trPr>
        <w:tc>
          <w:tcPr>
            <w:tcW w:w="224" w:type="pct"/>
            <w:tcBorders>
              <w:top w:val="single" w:sz="4" w:space="0" w:color="auto"/>
            </w:tcBorders>
          </w:tcPr>
          <w:p w:rsidR="005A5147" w:rsidRPr="00BA71E8" w:rsidRDefault="005A5147" w:rsidP="000D6EBF">
            <w:pPr>
              <w:jc w:val="center"/>
            </w:pPr>
          </w:p>
          <w:p w:rsidR="005A5147" w:rsidRPr="00BA71E8" w:rsidRDefault="005A5147" w:rsidP="000D6EBF">
            <w:pPr>
              <w:jc w:val="center"/>
            </w:pPr>
            <w:r w:rsidRPr="00BA71E8">
              <w:t>34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0D6E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</w:tcBorders>
          </w:tcPr>
          <w:p w:rsidR="005A5147" w:rsidRPr="00BA71E8" w:rsidRDefault="005A5147" w:rsidP="00BA71E8">
            <w:r>
              <w:t>Контрольная работа №2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>
            <w:r w:rsidRPr="00BA71E8">
              <w:t xml:space="preserve">Тестовая работа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627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677" w:type="pct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444" w:type="pct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403" w:type="pct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333" w:type="pct"/>
            <w:tcBorders>
              <w:top w:val="single" w:sz="4" w:space="0" w:color="auto"/>
            </w:tcBorders>
          </w:tcPr>
          <w:p w:rsidR="005A5147" w:rsidRPr="00BA71E8" w:rsidRDefault="005A5147" w:rsidP="00BA71E8"/>
        </w:tc>
        <w:tc>
          <w:tcPr>
            <w:tcW w:w="455" w:type="pct"/>
            <w:gridSpan w:val="2"/>
            <w:tcBorders>
              <w:top w:val="single" w:sz="4" w:space="0" w:color="auto"/>
            </w:tcBorders>
          </w:tcPr>
          <w:p w:rsidR="005A5147" w:rsidRPr="00BA71E8" w:rsidRDefault="005A5147" w:rsidP="00BA71E8"/>
        </w:tc>
      </w:tr>
    </w:tbl>
    <w:p w:rsidR="005A5147" w:rsidRDefault="005A5147" w:rsidP="00C44CC1"/>
    <w:p w:rsidR="005A5147" w:rsidRDefault="005A5147" w:rsidP="00C44CC1"/>
    <w:p w:rsidR="005A5147" w:rsidRDefault="005A5147" w:rsidP="00C44CC1"/>
    <w:p w:rsidR="005A5147" w:rsidRDefault="005A5147"/>
    <w:sectPr w:rsidR="005A5147" w:rsidSect="005047F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CC1"/>
    <w:rsid w:val="000937C4"/>
    <w:rsid w:val="000A0B3A"/>
    <w:rsid w:val="000C0D30"/>
    <w:rsid w:val="000D6EBF"/>
    <w:rsid w:val="000E5ACC"/>
    <w:rsid w:val="001441E7"/>
    <w:rsid w:val="001C7624"/>
    <w:rsid w:val="001F35F3"/>
    <w:rsid w:val="0024168E"/>
    <w:rsid w:val="00260DFC"/>
    <w:rsid w:val="00290010"/>
    <w:rsid w:val="002D000D"/>
    <w:rsid w:val="003049A1"/>
    <w:rsid w:val="003467A6"/>
    <w:rsid w:val="00396A2D"/>
    <w:rsid w:val="00431185"/>
    <w:rsid w:val="004503A3"/>
    <w:rsid w:val="005047F2"/>
    <w:rsid w:val="0054267C"/>
    <w:rsid w:val="005A5147"/>
    <w:rsid w:val="005B2C1A"/>
    <w:rsid w:val="00621CD7"/>
    <w:rsid w:val="0062319B"/>
    <w:rsid w:val="00665BE9"/>
    <w:rsid w:val="006A693E"/>
    <w:rsid w:val="00742E65"/>
    <w:rsid w:val="00750E0D"/>
    <w:rsid w:val="00822A33"/>
    <w:rsid w:val="008A2AEB"/>
    <w:rsid w:val="0092467F"/>
    <w:rsid w:val="00944998"/>
    <w:rsid w:val="0094714D"/>
    <w:rsid w:val="00A31872"/>
    <w:rsid w:val="00A543AB"/>
    <w:rsid w:val="00A661A6"/>
    <w:rsid w:val="00AC55BA"/>
    <w:rsid w:val="00AD3F64"/>
    <w:rsid w:val="00AE33F4"/>
    <w:rsid w:val="00AE4F94"/>
    <w:rsid w:val="00B557FE"/>
    <w:rsid w:val="00BA71E8"/>
    <w:rsid w:val="00BD7802"/>
    <w:rsid w:val="00C035C3"/>
    <w:rsid w:val="00C44CC1"/>
    <w:rsid w:val="00C55118"/>
    <w:rsid w:val="00C62505"/>
    <w:rsid w:val="00CA3658"/>
    <w:rsid w:val="00CB6415"/>
    <w:rsid w:val="00CF55D4"/>
    <w:rsid w:val="00D03E43"/>
    <w:rsid w:val="00D93150"/>
    <w:rsid w:val="00DE2BB2"/>
    <w:rsid w:val="00E47724"/>
    <w:rsid w:val="00E87095"/>
    <w:rsid w:val="00FF0BD7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9</Pages>
  <Words>2647</Words>
  <Characters>15092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5737i5jey5m</cp:lastModifiedBy>
  <cp:revision>7</cp:revision>
  <dcterms:created xsi:type="dcterms:W3CDTF">2013-10-23T17:33:00Z</dcterms:created>
  <dcterms:modified xsi:type="dcterms:W3CDTF">2015-10-04T13:20:00Z</dcterms:modified>
</cp:coreProperties>
</file>